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138" w:type="dxa"/>
        <w:tblLook w:val="01E0" w:firstRow="1" w:lastRow="1" w:firstColumn="1" w:lastColumn="1" w:noHBand="0" w:noVBand="0"/>
      </w:tblPr>
      <w:tblGrid>
        <w:gridCol w:w="5271"/>
        <w:gridCol w:w="4607"/>
        <w:gridCol w:w="5260"/>
      </w:tblGrid>
      <w:tr w:rsidR="003D63D4" w14:paraId="432068FB" w14:textId="77777777">
        <w:tc>
          <w:tcPr>
            <w:tcW w:w="5271" w:type="dxa"/>
          </w:tcPr>
          <w:p w14:paraId="2FFB8C98" w14:textId="77777777" w:rsidR="003D63D4" w:rsidRDefault="00000000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br w:type="page"/>
            </w:r>
            <w:r>
              <w:rPr>
                <w:sz w:val="22"/>
                <w:szCs w:val="22"/>
              </w:rPr>
              <w:t>СОГЛАСОВАНО</w:t>
            </w:r>
          </w:p>
          <w:p w14:paraId="604D738A" w14:textId="77777777" w:rsidR="003D63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Начальник отдела образования</w:t>
            </w:r>
          </w:p>
          <w:p w14:paraId="16566A8C" w14:textId="77777777" w:rsidR="003D63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администрации Пушкинского района </w:t>
            </w:r>
          </w:p>
          <w:p w14:paraId="0C42488A" w14:textId="77777777" w:rsidR="003D63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Санкт-Петербурга</w:t>
            </w:r>
          </w:p>
          <w:p w14:paraId="65E59B24" w14:textId="77777777" w:rsidR="003D63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___________________ И.Н. Орловская</w:t>
            </w:r>
          </w:p>
          <w:p w14:paraId="347D9915" w14:textId="3A48B378" w:rsidR="003D63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«____» _______________ </w:t>
            </w:r>
            <w:proofErr w:type="gramStart"/>
            <w:r>
              <w:rPr>
                <w:sz w:val="22"/>
                <w:szCs w:val="22"/>
              </w:rPr>
              <w:t>202</w:t>
            </w:r>
            <w:r w:rsidR="00A2128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 г.</w:t>
            </w:r>
            <w:proofErr w:type="gramEnd"/>
          </w:p>
          <w:p w14:paraId="51668EC6" w14:textId="77777777" w:rsidR="003D63D4" w:rsidRDefault="003D63D4"/>
        </w:tc>
        <w:tc>
          <w:tcPr>
            <w:tcW w:w="4607" w:type="dxa"/>
          </w:tcPr>
          <w:p w14:paraId="66801B18" w14:textId="77777777" w:rsidR="003D63D4" w:rsidRDefault="003D63D4">
            <w:pPr>
              <w:jc w:val="center"/>
              <w:rPr>
                <w:sz w:val="22"/>
                <w:szCs w:val="22"/>
              </w:rPr>
            </w:pPr>
          </w:p>
          <w:p w14:paraId="5B9C4767" w14:textId="77777777" w:rsidR="003D63D4" w:rsidRDefault="003D63D4">
            <w:pPr>
              <w:rPr>
                <w:sz w:val="22"/>
                <w:szCs w:val="22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284"/>
            </w:tblGrid>
            <w:tr w:rsidR="003D63D4" w14:paraId="6E0FDC9F" w14:textId="77777777">
              <w:tc>
                <w:tcPr>
                  <w:tcW w:w="4284" w:type="dxa"/>
                </w:tcPr>
                <w:p w14:paraId="156C1289" w14:textId="77777777" w:rsidR="003D63D4" w:rsidRDefault="003D63D4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3D63D4" w14:paraId="2FA7FC60" w14:textId="77777777">
              <w:tc>
                <w:tcPr>
                  <w:tcW w:w="4284" w:type="dxa"/>
                </w:tcPr>
                <w:p w14:paraId="718FAB35" w14:textId="77777777" w:rsidR="003D63D4" w:rsidRDefault="003D63D4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3D63D4" w14:paraId="7386DEE8" w14:textId="77777777">
              <w:tc>
                <w:tcPr>
                  <w:tcW w:w="4284" w:type="dxa"/>
                </w:tcPr>
                <w:p w14:paraId="5A89CCE9" w14:textId="77777777" w:rsidR="003D63D4" w:rsidRDefault="003D63D4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</w:tr>
          </w:tbl>
          <w:p w14:paraId="18226970" w14:textId="77777777" w:rsidR="003D63D4" w:rsidRDefault="00000000">
            <w:pPr>
              <w:tabs>
                <w:tab w:val="left" w:pos="98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</w:r>
          </w:p>
          <w:p w14:paraId="7B33AA9A" w14:textId="77777777" w:rsidR="003D63D4" w:rsidRDefault="003D63D4">
            <w:pPr>
              <w:tabs>
                <w:tab w:val="left" w:pos="980"/>
              </w:tabs>
              <w:rPr>
                <w:sz w:val="22"/>
                <w:szCs w:val="22"/>
              </w:rPr>
            </w:pPr>
          </w:p>
          <w:p w14:paraId="0824C9A3" w14:textId="77777777" w:rsidR="003D63D4" w:rsidRDefault="003D63D4">
            <w:pPr>
              <w:tabs>
                <w:tab w:val="left" w:pos="980"/>
              </w:tabs>
              <w:rPr>
                <w:sz w:val="22"/>
                <w:szCs w:val="22"/>
              </w:rPr>
            </w:pPr>
          </w:p>
        </w:tc>
        <w:tc>
          <w:tcPr>
            <w:tcW w:w="5260" w:type="dxa"/>
          </w:tcPr>
          <w:p w14:paraId="06583714" w14:textId="77777777" w:rsidR="003D63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УТВЕРЖДАЮ  </w:t>
            </w:r>
          </w:p>
          <w:p w14:paraId="0145AAF9" w14:textId="77777777" w:rsidR="003D63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ГБДОУ детский сад № 14</w:t>
            </w:r>
          </w:p>
          <w:p w14:paraId="68BCC87A" w14:textId="77777777" w:rsidR="003D63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комбинированного вида</w:t>
            </w:r>
          </w:p>
          <w:p w14:paraId="2D63EF1A" w14:textId="77777777" w:rsidR="003D63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Пушкинского района Санкт-Петербурга</w:t>
            </w:r>
          </w:p>
          <w:p w14:paraId="6DD88445" w14:textId="77777777" w:rsidR="003D63D4" w:rsidRDefault="00000000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_______________________И.Б. </w:t>
            </w:r>
            <w:proofErr w:type="spellStart"/>
            <w:r>
              <w:rPr>
                <w:sz w:val="22"/>
                <w:szCs w:val="22"/>
              </w:rPr>
              <w:t>Новохацкая</w:t>
            </w:r>
            <w:proofErr w:type="spellEnd"/>
          </w:p>
          <w:p w14:paraId="26574461" w14:textId="586A800F" w:rsidR="003D63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«____» ___________________ </w:t>
            </w:r>
            <w:proofErr w:type="gramStart"/>
            <w:r>
              <w:rPr>
                <w:sz w:val="22"/>
                <w:szCs w:val="22"/>
              </w:rPr>
              <w:t>202</w:t>
            </w:r>
            <w:r w:rsidR="00A21288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 xml:space="preserve">  г.</w:t>
            </w:r>
            <w:proofErr w:type="gramEnd"/>
          </w:p>
          <w:p w14:paraId="7CE6F3B5" w14:textId="77777777" w:rsidR="003D63D4" w:rsidRDefault="0000000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М.П.</w:t>
            </w:r>
          </w:p>
        </w:tc>
      </w:tr>
    </w:tbl>
    <w:p w14:paraId="4D683355" w14:textId="77777777" w:rsidR="003D63D4" w:rsidRDefault="00000000">
      <w:pPr>
        <w:jc w:val="center"/>
        <w:rPr>
          <w:b/>
        </w:rPr>
      </w:pPr>
      <w:r>
        <w:rPr>
          <w:b/>
        </w:rPr>
        <w:t>Расчет</w:t>
      </w:r>
    </w:p>
    <w:p w14:paraId="31862F07" w14:textId="77777777" w:rsidR="003D63D4" w:rsidRDefault="00000000">
      <w:pPr>
        <w:jc w:val="center"/>
        <w:rPr>
          <w:rFonts w:eastAsia="Arial Unicode MS"/>
          <w:b/>
          <w:sz w:val="22"/>
          <w:szCs w:val="22"/>
        </w:rPr>
      </w:pPr>
      <w:r>
        <w:rPr>
          <w:b/>
          <w:sz w:val="22"/>
          <w:szCs w:val="22"/>
        </w:rPr>
        <w:t xml:space="preserve">начальной (максимальной) цены контракта на </w:t>
      </w:r>
      <w:r>
        <w:rPr>
          <w:b/>
          <w:color w:val="000000"/>
          <w:sz w:val="22"/>
          <w:szCs w:val="22"/>
        </w:rPr>
        <w:t xml:space="preserve">оказание услуг по проведению очаговой (заключительной) дезинфекции помещений по бактериальным и вирусным инфекциям, кроме туберкулёза </w:t>
      </w:r>
      <w:proofErr w:type="gramStart"/>
      <w:r>
        <w:rPr>
          <w:b/>
          <w:color w:val="000000"/>
          <w:sz w:val="22"/>
          <w:szCs w:val="22"/>
        </w:rPr>
        <w:t xml:space="preserve">для  </w:t>
      </w:r>
      <w:bookmarkStart w:id="0" w:name="_Hlk184648642"/>
      <w:r>
        <w:rPr>
          <w:b/>
          <w:color w:val="000000"/>
          <w:sz w:val="22"/>
          <w:szCs w:val="22"/>
        </w:rPr>
        <w:t>ГБДОУ</w:t>
      </w:r>
      <w:proofErr w:type="gramEnd"/>
      <w:r>
        <w:rPr>
          <w:b/>
          <w:color w:val="000000"/>
          <w:sz w:val="22"/>
          <w:szCs w:val="22"/>
        </w:rPr>
        <w:t xml:space="preserve"> детский сад № 14 комбинированного вида Пушкинского </w:t>
      </w:r>
      <w:proofErr w:type="gramStart"/>
      <w:r>
        <w:rPr>
          <w:b/>
          <w:color w:val="000000"/>
          <w:sz w:val="22"/>
          <w:szCs w:val="22"/>
        </w:rPr>
        <w:t>района  Санкт</w:t>
      </w:r>
      <w:proofErr w:type="gramEnd"/>
      <w:r>
        <w:rPr>
          <w:b/>
          <w:color w:val="000000"/>
          <w:sz w:val="22"/>
          <w:szCs w:val="22"/>
        </w:rPr>
        <w:t xml:space="preserve">-Петербурга </w:t>
      </w:r>
    </w:p>
    <w:tbl>
      <w:tblPr>
        <w:tblStyle w:val="11"/>
        <w:tblW w:w="15266" w:type="dxa"/>
        <w:tblInd w:w="-3" w:type="dxa"/>
        <w:tblLayout w:type="fixed"/>
        <w:tblLook w:val="04A0" w:firstRow="1" w:lastRow="0" w:firstColumn="1" w:lastColumn="0" w:noHBand="0" w:noVBand="1"/>
      </w:tblPr>
      <w:tblGrid>
        <w:gridCol w:w="458"/>
        <w:gridCol w:w="2768"/>
        <w:gridCol w:w="854"/>
        <w:gridCol w:w="851"/>
        <w:gridCol w:w="850"/>
        <w:gridCol w:w="1268"/>
        <w:gridCol w:w="1284"/>
        <w:gridCol w:w="1276"/>
        <w:gridCol w:w="850"/>
        <w:gridCol w:w="839"/>
        <w:gridCol w:w="915"/>
        <w:gridCol w:w="798"/>
        <w:gridCol w:w="1263"/>
        <w:gridCol w:w="992"/>
      </w:tblGrid>
      <w:tr w:rsidR="003D63D4" w14:paraId="5A233D24" w14:textId="77777777" w:rsidTr="000B3971">
        <w:trPr>
          <w:trHeight w:val="498"/>
        </w:trPr>
        <w:tc>
          <w:tcPr>
            <w:tcW w:w="45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bookmarkEnd w:id="0"/>
          <w:p w14:paraId="03C6EFA5" w14:textId="77777777" w:rsidR="003D63D4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7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1E44717" w14:textId="77777777" w:rsidR="003D63D4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услуги</w:t>
            </w:r>
          </w:p>
        </w:tc>
        <w:tc>
          <w:tcPr>
            <w:tcW w:w="85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D87EF09" w14:textId="77777777" w:rsidR="003D63D4" w:rsidRDefault="00000000">
            <w:pPr>
              <w:rPr>
                <w:rFonts w:eastAsia="Calibri"/>
                <w:color w:val="000000"/>
                <w:sz w:val="16"/>
                <w:szCs w:val="16"/>
                <w:lang w:eastAsia="en-US"/>
              </w:rPr>
            </w:pPr>
            <w:r>
              <w:rPr>
                <w:rFonts w:eastAsia="Calibri"/>
                <w:color w:val="000000"/>
                <w:sz w:val="16"/>
                <w:szCs w:val="16"/>
                <w:lang w:eastAsia="en-US"/>
              </w:rPr>
              <w:t>Наименование и Код ОКПД 2</w:t>
            </w:r>
          </w:p>
        </w:tc>
        <w:tc>
          <w:tcPr>
            <w:tcW w:w="85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2E9F028" w14:textId="77777777" w:rsidR="003D63D4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AF0EBD" w14:textId="77777777" w:rsidR="003D63D4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Кол-во</w:t>
            </w:r>
          </w:p>
        </w:tc>
        <w:tc>
          <w:tcPr>
            <w:tcW w:w="3828" w:type="dxa"/>
            <w:gridSpan w:val="3"/>
            <w:vAlign w:val="center"/>
          </w:tcPr>
          <w:p w14:paraId="1DD54B31" w14:textId="77777777" w:rsidR="003D63D4" w:rsidRDefault="00000000" w:rsidP="000B3971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Цена за ед., руб. с НДС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AB26B3F" w14:textId="77777777" w:rsidR="003D63D4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Наименьшая цена за ед. руб.</w:t>
            </w:r>
          </w:p>
        </w:tc>
        <w:tc>
          <w:tcPr>
            <w:tcW w:w="83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9C91E90" w14:textId="77777777" w:rsidR="003D63D4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Цена из реестра товаров руб.</w:t>
            </w:r>
          </w:p>
        </w:tc>
        <w:tc>
          <w:tcPr>
            <w:tcW w:w="915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3A64983" w14:textId="77777777" w:rsidR="003D63D4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Цена из реестра контрактов руб.</w:t>
            </w:r>
          </w:p>
        </w:tc>
        <w:tc>
          <w:tcPr>
            <w:tcW w:w="79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D5F0034" w14:textId="77777777" w:rsidR="003D63D4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Цена из </w:t>
            </w:r>
            <w:proofErr w:type="spellStart"/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распоряж</w:t>
            </w:r>
            <w:proofErr w:type="spellEnd"/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КГЗ №100-р руб.</w:t>
            </w:r>
          </w:p>
        </w:tc>
        <w:tc>
          <w:tcPr>
            <w:tcW w:w="126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097AE06" w14:textId="77777777" w:rsidR="003D63D4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Наименьшая цена за ед. из столбцов             с 6-14              руб.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FBDB91" w14:textId="77777777" w:rsidR="003D63D4" w:rsidRDefault="00000000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 по позиции          с НДС             руб.</w:t>
            </w:r>
          </w:p>
        </w:tc>
      </w:tr>
      <w:tr w:rsidR="003D63D4" w14:paraId="485C21B6" w14:textId="77777777" w:rsidTr="000B3971">
        <w:trPr>
          <w:trHeight w:val="1139"/>
        </w:trPr>
        <w:tc>
          <w:tcPr>
            <w:tcW w:w="45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D6479" w14:textId="77777777" w:rsidR="003D63D4" w:rsidRDefault="003D63D4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7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439FD" w14:textId="77777777" w:rsidR="003D63D4" w:rsidRDefault="003D63D4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4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58A19C6A" w14:textId="77777777" w:rsidR="003D63D4" w:rsidRDefault="003D63D4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AFA71F0" w14:textId="77777777" w:rsidR="003D63D4" w:rsidRDefault="003D63D4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4F1DF74" w14:textId="77777777" w:rsidR="003D63D4" w:rsidRDefault="003D63D4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E1621C2" w14:textId="6E29B727" w:rsidR="003D63D4" w:rsidRDefault="00000000">
            <w:pPr>
              <w:spacing w:after="200"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  <w:lang w:eastAsia="en-US"/>
              </w:rPr>
              <w:t xml:space="preserve">Ценовое предложение № 1 от </w:t>
            </w:r>
            <w:r w:rsidR="000B3971">
              <w:rPr>
                <w:bCs/>
                <w:color w:val="000000"/>
                <w:sz w:val="18"/>
                <w:szCs w:val="18"/>
                <w:lang w:eastAsia="en-US"/>
              </w:rPr>
              <w:t xml:space="preserve">28.05.2026 </w:t>
            </w:r>
            <w:r>
              <w:rPr>
                <w:bCs/>
                <w:color w:val="000000"/>
                <w:sz w:val="18"/>
                <w:szCs w:val="18"/>
                <w:lang w:eastAsia="en-US"/>
              </w:rPr>
              <w:t>г.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4219E74B" w14:textId="643E92B5" w:rsidR="003D63D4" w:rsidRDefault="00000000">
            <w:pPr>
              <w:spacing w:after="200"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  <w:lang w:eastAsia="en-US"/>
              </w:rPr>
              <w:t xml:space="preserve">Ценовое предложение № 2 </w:t>
            </w:r>
            <w:r w:rsidR="000B3971">
              <w:rPr>
                <w:bCs/>
                <w:color w:val="000000"/>
                <w:sz w:val="18"/>
                <w:szCs w:val="18"/>
                <w:lang w:eastAsia="en-US"/>
              </w:rPr>
              <w:t xml:space="preserve">28.05.2026 </w:t>
            </w:r>
            <w:r w:rsidR="00E12B0F">
              <w:rPr>
                <w:bCs/>
                <w:color w:val="000000"/>
                <w:sz w:val="18"/>
                <w:szCs w:val="18"/>
                <w:lang w:eastAsia="en-US"/>
              </w:rPr>
              <w:t>г</w:t>
            </w:r>
            <w:r w:rsidR="000B3971">
              <w:rPr>
                <w:bCs/>
                <w:color w:val="000000"/>
                <w:sz w:val="18"/>
                <w:szCs w:val="18"/>
                <w:lang w:eastAsia="en-US"/>
              </w:rPr>
              <w:t>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</w:tcPr>
          <w:p w14:paraId="76CAFD96" w14:textId="31EDEAC1" w:rsidR="003D63D4" w:rsidRDefault="00000000">
            <w:pPr>
              <w:spacing w:after="200" w:line="276" w:lineRule="auto"/>
              <w:jc w:val="center"/>
              <w:rPr>
                <w:bCs/>
                <w:color w:val="000000"/>
                <w:sz w:val="18"/>
                <w:szCs w:val="18"/>
                <w:lang w:eastAsia="en-US"/>
              </w:rPr>
            </w:pPr>
            <w:r>
              <w:rPr>
                <w:bCs/>
                <w:color w:val="000000"/>
                <w:sz w:val="18"/>
                <w:szCs w:val="18"/>
                <w:lang w:eastAsia="en-US"/>
              </w:rPr>
              <w:t xml:space="preserve">Ценовое предложение № 3 </w:t>
            </w:r>
            <w:r w:rsidR="000B3971">
              <w:rPr>
                <w:bCs/>
                <w:color w:val="000000"/>
                <w:sz w:val="18"/>
                <w:szCs w:val="18"/>
                <w:lang w:eastAsia="en-US"/>
              </w:rPr>
              <w:t>28.05.2026 г.</w:t>
            </w:r>
          </w:p>
        </w:tc>
        <w:tc>
          <w:tcPr>
            <w:tcW w:w="850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646F5F6C" w14:textId="77777777" w:rsidR="003D63D4" w:rsidRDefault="003D63D4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39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1FAC9CDC" w14:textId="77777777" w:rsidR="003D63D4" w:rsidRDefault="003D63D4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15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3C0A699B" w14:textId="77777777" w:rsidR="003D63D4" w:rsidRDefault="003D63D4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798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682364C" w14:textId="77777777" w:rsidR="003D63D4" w:rsidRDefault="003D63D4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26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7C69FD63" w14:textId="77777777" w:rsidR="003D63D4" w:rsidRDefault="003D63D4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92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14:paraId="092AC1DE" w14:textId="77777777" w:rsidR="003D63D4" w:rsidRDefault="003D63D4">
            <w:pPr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E12B0F" w:rsidRPr="000B3971" w14:paraId="3F7DF9E1" w14:textId="77777777" w:rsidTr="000B3971">
        <w:trPr>
          <w:trHeight w:val="1546"/>
        </w:trPr>
        <w:tc>
          <w:tcPr>
            <w:tcW w:w="458" w:type="dxa"/>
            <w:vAlign w:val="center"/>
          </w:tcPr>
          <w:p w14:paraId="11862893" w14:textId="77777777" w:rsidR="00E12B0F" w:rsidRDefault="00E12B0F" w:rsidP="00E12B0F">
            <w:pPr>
              <w:rPr>
                <w:rFonts w:eastAsia="Calibri"/>
                <w:sz w:val="18"/>
                <w:szCs w:val="18"/>
                <w:lang w:eastAsia="en-US"/>
              </w:rPr>
            </w:pPr>
            <w:r>
              <w:rPr>
                <w:rFonts w:eastAsia="Calibri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768" w:type="dxa"/>
          </w:tcPr>
          <w:p w14:paraId="62CF40A1" w14:textId="77777777" w:rsidR="00E12B0F" w:rsidRDefault="00504356" w:rsidP="00E12B0F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sz w:val="22"/>
                <w:szCs w:val="22"/>
              </w:rPr>
              <w:t>Проведению очаговой (заключительной) дезинфекции: дезинфекции помещений пищеблока по бактериальным и вирусным инфекциям, кроме туберкулёза</w:t>
            </w:r>
          </w:p>
        </w:tc>
        <w:tc>
          <w:tcPr>
            <w:tcW w:w="854" w:type="dxa"/>
            <w:vAlign w:val="center"/>
          </w:tcPr>
          <w:p w14:paraId="43EF474A" w14:textId="77777777" w:rsidR="00E12B0F" w:rsidRDefault="00E12B0F" w:rsidP="00E12B0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8EC3D0" w14:textId="77777777" w:rsidR="00E12B0F" w:rsidRPr="007040DA" w:rsidRDefault="00E12B0F" w:rsidP="00E12B0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0DA">
              <w:rPr>
                <w:color w:val="000000"/>
                <w:sz w:val="22"/>
                <w:szCs w:val="22"/>
                <w:lang w:eastAsia="en-US"/>
              </w:rPr>
              <w:t>м2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8FAEBE9" w14:textId="77777777" w:rsidR="00E12B0F" w:rsidRPr="007040DA" w:rsidRDefault="00E12B0F" w:rsidP="00E12B0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0DA">
              <w:rPr>
                <w:color w:val="000000"/>
                <w:sz w:val="22"/>
                <w:szCs w:val="22"/>
                <w:lang w:eastAsia="en-US"/>
              </w:rPr>
              <w:t>38,80</w:t>
            </w:r>
          </w:p>
        </w:tc>
        <w:tc>
          <w:tcPr>
            <w:tcW w:w="1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D393252" w14:textId="7F167218" w:rsidR="00E12B0F" w:rsidRPr="000B3971" w:rsidRDefault="00E12B0F" w:rsidP="00E12B0F">
            <w:pPr>
              <w:spacing w:line="276" w:lineRule="auto"/>
              <w:jc w:val="center"/>
              <w:rPr>
                <w:b/>
                <w:bCs/>
                <w:color w:val="000000" w:themeColor="text1"/>
                <w:sz w:val="22"/>
                <w:szCs w:val="22"/>
                <w:lang w:eastAsia="en-US"/>
              </w:rPr>
            </w:pPr>
            <w:r w:rsidRPr="000B3971">
              <w:rPr>
                <w:b/>
                <w:bCs/>
                <w:color w:val="000000" w:themeColor="text1"/>
                <w:sz w:val="22"/>
                <w:szCs w:val="22"/>
              </w:rPr>
              <w:t>44,</w:t>
            </w:r>
            <w:r w:rsidR="00651842" w:rsidRPr="000B3971">
              <w:rPr>
                <w:b/>
                <w:bCs/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1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64C4430" w14:textId="77777777" w:rsidR="00E12B0F" w:rsidRPr="000B3971" w:rsidRDefault="00E12B0F" w:rsidP="00E12B0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0B3971">
              <w:rPr>
                <w:color w:val="000000" w:themeColor="text1"/>
                <w:sz w:val="22"/>
                <w:szCs w:val="22"/>
              </w:rPr>
              <w:t>47,08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0BB74" w14:textId="77777777" w:rsidR="00E12B0F" w:rsidRPr="000B3971" w:rsidRDefault="00E12B0F" w:rsidP="00E12B0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0B3971">
              <w:rPr>
                <w:color w:val="000000" w:themeColor="text1"/>
                <w:sz w:val="22"/>
                <w:szCs w:val="22"/>
                <w:lang w:eastAsia="en-US"/>
              </w:rPr>
              <w:t>46,20</w:t>
            </w:r>
          </w:p>
        </w:tc>
        <w:tc>
          <w:tcPr>
            <w:tcW w:w="850" w:type="dxa"/>
            <w:vAlign w:val="center"/>
          </w:tcPr>
          <w:p w14:paraId="06843F10" w14:textId="0A7E3506" w:rsidR="00E12B0F" w:rsidRPr="000B3971" w:rsidRDefault="007040DA" w:rsidP="00E12B0F">
            <w:pPr>
              <w:spacing w:line="276" w:lineRule="auto"/>
              <w:jc w:val="center"/>
              <w:rPr>
                <w:color w:val="000000" w:themeColor="text1"/>
                <w:sz w:val="22"/>
                <w:szCs w:val="22"/>
                <w:lang w:eastAsia="en-US"/>
              </w:rPr>
            </w:pPr>
            <w:r w:rsidRPr="000B3971">
              <w:rPr>
                <w:color w:val="000000" w:themeColor="text1"/>
                <w:sz w:val="22"/>
                <w:szCs w:val="22"/>
              </w:rPr>
              <w:t>44,</w:t>
            </w:r>
            <w:r w:rsidR="000B3971">
              <w:rPr>
                <w:color w:val="000000" w:themeColor="text1"/>
                <w:sz w:val="22"/>
                <w:szCs w:val="22"/>
              </w:rPr>
              <w:t>74</w:t>
            </w:r>
          </w:p>
        </w:tc>
        <w:tc>
          <w:tcPr>
            <w:tcW w:w="839" w:type="dxa"/>
            <w:vAlign w:val="center"/>
          </w:tcPr>
          <w:p w14:paraId="1A740E33" w14:textId="77777777" w:rsidR="00E12B0F" w:rsidRPr="007040DA" w:rsidRDefault="00E12B0F" w:rsidP="00E12B0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40DA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915" w:type="dxa"/>
            <w:vAlign w:val="center"/>
          </w:tcPr>
          <w:p w14:paraId="715175A5" w14:textId="77777777" w:rsidR="00E12B0F" w:rsidRPr="007040DA" w:rsidRDefault="00E12B0F" w:rsidP="00E12B0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40DA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798" w:type="dxa"/>
            <w:vAlign w:val="center"/>
          </w:tcPr>
          <w:p w14:paraId="5D1B20D8" w14:textId="77777777" w:rsidR="00E12B0F" w:rsidRPr="007040DA" w:rsidRDefault="00E12B0F" w:rsidP="00E12B0F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7040DA">
              <w:rPr>
                <w:rFonts w:eastAsia="Calibri"/>
                <w:sz w:val="22"/>
                <w:szCs w:val="22"/>
                <w:lang w:eastAsia="en-US"/>
              </w:rPr>
              <w:t>-</w:t>
            </w:r>
          </w:p>
        </w:tc>
        <w:tc>
          <w:tcPr>
            <w:tcW w:w="1263" w:type="dxa"/>
            <w:vAlign w:val="center"/>
          </w:tcPr>
          <w:p w14:paraId="74C7D981" w14:textId="65BD17BB" w:rsidR="00E12B0F" w:rsidRPr="007040DA" w:rsidRDefault="007040DA" w:rsidP="00E12B0F">
            <w:pPr>
              <w:spacing w:line="276" w:lineRule="auto"/>
              <w:jc w:val="center"/>
              <w:rPr>
                <w:color w:val="000000"/>
                <w:sz w:val="22"/>
                <w:szCs w:val="22"/>
                <w:lang w:eastAsia="en-US"/>
              </w:rPr>
            </w:pPr>
            <w:r w:rsidRPr="007040DA">
              <w:rPr>
                <w:sz w:val="22"/>
                <w:szCs w:val="22"/>
              </w:rPr>
              <w:t>44,</w:t>
            </w:r>
            <w:r w:rsidR="000B3971">
              <w:rPr>
                <w:sz w:val="22"/>
                <w:szCs w:val="22"/>
              </w:rPr>
              <w:t>74</w:t>
            </w:r>
          </w:p>
        </w:tc>
        <w:tc>
          <w:tcPr>
            <w:tcW w:w="992" w:type="dxa"/>
            <w:vAlign w:val="center"/>
          </w:tcPr>
          <w:p w14:paraId="70F9F020" w14:textId="1C73C1FA" w:rsidR="00E12B0F" w:rsidRPr="000B3971" w:rsidRDefault="000B3971" w:rsidP="007040DA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0B3971">
              <w:rPr>
                <w:color w:val="000000"/>
                <w:sz w:val="22"/>
                <w:szCs w:val="22"/>
              </w:rPr>
              <w:t>173</w:t>
            </w:r>
            <w:r w:rsidR="006A2F3A">
              <w:rPr>
                <w:color w:val="000000"/>
                <w:sz w:val="22"/>
                <w:szCs w:val="22"/>
              </w:rPr>
              <w:t>5</w:t>
            </w:r>
            <w:r w:rsidRPr="000B3971">
              <w:rPr>
                <w:color w:val="000000"/>
                <w:sz w:val="22"/>
                <w:szCs w:val="22"/>
              </w:rPr>
              <w:t>,</w:t>
            </w:r>
            <w:r w:rsidR="006A2F3A">
              <w:rPr>
                <w:color w:val="000000"/>
                <w:sz w:val="22"/>
                <w:szCs w:val="22"/>
              </w:rPr>
              <w:t>91</w:t>
            </w:r>
          </w:p>
        </w:tc>
      </w:tr>
      <w:tr w:rsidR="00E12B0F" w14:paraId="18A30B5D" w14:textId="77777777" w:rsidTr="007040DA">
        <w:trPr>
          <w:trHeight w:val="302"/>
        </w:trPr>
        <w:tc>
          <w:tcPr>
            <w:tcW w:w="14274" w:type="dxa"/>
            <w:gridSpan w:val="13"/>
          </w:tcPr>
          <w:p w14:paraId="5EE80920" w14:textId="17002A43" w:rsidR="00E12B0F" w:rsidRPr="006A2F3A" w:rsidRDefault="00E12B0F" w:rsidP="006A2F3A">
            <w:pPr>
              <w:jc w:val="right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A2F3A">
              <w:rPr>
                <w:rFonts w:eastAsia="Calibri"/>
                <w:b/>
                <w:sz w:val="22"/>
                <w:szCs w:val="22"/>
                <w:lang w:eastAsia="en-US"/>
              </w:rPr>
              <w:t>ИТОГО</w:t>
            </w:r>
          </w:p>
        </w:tc>
        <w:tc>
          <w:tcPr>
            <w:tcW w:w="992" w:type="dxa"/>
            <w:vAlign w:val="center"/>
          </w:tcPr>
          <w:p w14:paraId="06B2E90B" w14:textId="6D66ACCD" w:rsidR="00E12B0F" w:rsidRPr="006A2F3A" w:rsidRDefault="006A2F3A" w:rsidP="006A2F3A">
            <w:pPr>
              <w:jc w:val="right"/>
              <w:rPr>
                <w:rFonts w:eastAsia="Calibri"/>
                <w:b/>
                <w:bCs/>
                <w:sz w:val="22"/>
                <w:szCs w:val="22"/>
                <w:lang w:eastAsia="en-US"/>
              </w:rPr>
            </w:pPr>
            <w:r w:rsidRPr="006A2F3A">
              <w:rPr>
                <w:b/>
                <w:bCs/>
                <w:color w:val="000000"/>
                <w:sz w:val="22"/>
                <w:szCs w:val="22"/>
              </w:rPr>
              <w:t>1735,91</w:t>
            </w:r>
          </w:p>
        </w:tc>
      </w:tr>
    </w:tbl>
    <w:p w14:paraId="41F7A363" w14:textId="77777777" w:rsidR="003D63D4" w:rsidRDefault="003D63D4">
      <w:pPr>
        <w:jc w:val="center"/>
        <w:rPr>
          <w:color w:val="000000"/>
          <w:sz w:val="22"/>
          <w:szCs w:val="22"/>
        </w:rPr>
      </w:pPr>
    </w:p>
    <w:p w14:paraId="5443D412" w14:textId="77777777" w:rsidR="003D63D4" w:rsidRDefault="003D63D4">
      <w:pPr>
        <w:jc w:val="both"/>
        <w:rPr>
          <w:b/>
          <w:color w:val="000000"/>
          <w:sz w:val="20"/>
          <w:szCs w:val="20"/>
        </w:rPr>
      </w:pPr>
    </w:p>
    <w:p w14:paraId="492B9ED7" w14:textId="77777777" w:rsidR="003D63D4" w:rsidRDefault="00000000">
      <w:pPr>
        <w:jc w:val="both"/>
        <w:rPr>
          <w:bCs/>
          <w:color w:val="000000"/>
          <w:sz w:val="20"/>
          <w:szCs w:val="20"/>
        </w:rPr>
      </w:pPr>
      <w:r>
        <w:rPr>
          <w:bCs/>
          <w:color w:val="000000"/>
          <w:sz w:val="20"/>
          <w:szCs w:val="20"/>
        </w:rPr>
        <w:t>Определение цены контракта проведено на основании метода сопоставимых рыночных цен (анализ рынка), нормативного, в соответствии с приказом Министерства экономического развития Российской Федерации от 02.10.2013 №567 "Об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исполнителем)"</w:t>
      </w:r>
    </w:p>
    <w:p w14:paraId="297971F4" w14:textId="77777777" w:rsidR="003D63D4" w:rsidRDefault="003D63D4">
      <w:pPr>
        <w:jc w:val="both"/>
        <w:rPr>
          <w:bCs/>
          <w:color w:val="000000"/>
          <w:sz w:val="20"/>
          <w:szCs w:val="20"/>
        </w:rPr>
      </w:pPr>
    </w:p>
    <w:p w14:paraId="33155AEF" w14:textId="293F14F8" w:rsidR="003D63D4" w:rsidRDefault="00000000">
      <w:pPr>
        <w:jc w:val="both"/>
        <w:rPr>
          <w:bCs/>
          <w:color w:val="000000"/>
          <w:sz w:val="20"/>
          <w:szCs w:val="20"/>
        </w:rPr>
      </w:pPr>
      <w:bookmarkStart w:id="1" w:name="_Hlk184648665"/>
      <w:r>
        <w:rPr>
          <w:bCs/>
          <w:color w:val="000000"/>
          <w:sz w:val="20"/>
          <w:szCs w:val="20"/>
        </w:rPr>
        <w:t>Расчет составил: специалист по закупкам__________________</w:t>
      </w:r>
      <w:r>
        <w:rPr>
          <w:bCs/>
        </w:rPr>
        <w:t xml:space="preserve"> </w:t>
      </w:r>
      <w:r>
        <w:rPr>
          <w:bCs/>
          <w:color w:val="000000"/>
          <w:sz w:val="20"/>
          <w:szCs w:val="20"/>
        </w:rPr>
        <w:t>Шаманова Л.Л.</w:t>
      </w:r>
    </w:p>
    <w:p w14:paraId="554E4CA1" w14:textId="00635FB1" w:rsidR="003D63D4" w:rsidRDefault="00A21288">
      <w:pPr>
        <w:jc w:val="both"/>
        <w:rPr>
          <w:bCs/>
          <w:sz w:val="20"/>
          <w:szCs w:val="20"/>
        </w:rPr>
      </w:pPr>
      <w:r>
        <w:rPr>
          <w:bCs/>
          <w:color w:val="000000"/>
          <w:sz w:val="20"/>
          <w:szCs w:val="20"/>
        </w:rPr>
        <w:t>09.06.2026</w:t>
      </w:r>
      <w:r w:rsidR="00E12B0F">
        <w:rPr>
          <w:bCs/>
          <w:color w:val="000000"/>
          <w:sz w:val="20"/>
          <w:szCs w:val="20"/>
        </w:rPr>
        <w:t xml:space="preserve"> года.</w:t>
      </w:r>
    </w:p>
    <w:bookmarkEnd w:id="1"/>
    <w:p w14:paraId="37DE931B" w14:textId="77777777" w:rsidR="003D63D4" w:rsidRDefault="003D63D4">
      <w:pPr>
        <w:jc w:val="center"/>
      </w:pPr>
    </w:p>
    <w:sectPr w:rsidR="003D63D4">
      <w:pgSz w:w="16838" w:h="11906" w:orient="landscape"/>
      <w:pgMar w:top="709" w:right="1134" w:bottom="851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864508" w14:textId="77777777" w:rsidR="004E61C6" w:rsidRDefault="004E61C6" w:rsidP="00651842">
      <w:r>
        <w:separator/>
      </w:r>
    </w:p>
  </w:endnote>
  <w:endnote w:type="continuationSeparator" w:id="0">
    <w:p w14:paraId="6E92E79F" w14:textId="77777777" w:rsidR="004E61C6" w:rsidRDefault="004E61C6" w:rsidP="0065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A0E048" w14:textId="77777777" w:rsidR="004E61C6" w:rsidRDefault="004E61C6" w:rsidP="00651842">
      <w:r>
        <w:separator/>
      </w:r>
    </w:p>
  </w:footnote>
  <w:footnote w:type="continuationSeparator" w:id="0">
    <w:p w14:paraId="29361E2A" w14:textId="77777777" w:rsidR="004E61C6" w:rsidRDefault="004E61C6" w:rsidP="006518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91A84"/>
    <w:rsid w:val="00014FBE"/>
    <w:rsid w:val="0009708D"/>
    <w:rsid w:val="000970B9"/>
    <w:rsid w:val="000B3971"/>
    <w:rsid w:val="000C16AD"/>
    <w:rsid w:val="000C58F1"/>
    <w:rsid w:val="000D2835"/>
    <w:rsid w:val="000E2209"/>
    <w:rsid w:val="00101AC0"/>
    <w:rsid w:val="00105A78"/>
    <w:rsid w:val="001B08F0"/>
    <w:rsid w:val="00251F80"/>
    <w:rsid w:val="00253E42"/>
    <w:rsid w:val="002B0500"/>
    <w:rsid w:val="002E1AB9"/>
    <w:rsid w:val="002E464A"/>
    <w:rsid w:val="002F0308"/>
    <w:rsid w:val="002F2412"/>
    <w:rsid w:val="0031318F"/>
    <w:rsid w:val="00364BF0"/>
    <w:rsid w:val="0038484A"/>
    <w:rsid w:val="003B55E0"/>
    <w:rsid w:val="003D63D4"/>
    <w:rsid w:val="003E72B1"/>
    <w:rsid w:val="003F6732"/>
    <w:rsid w:val="004A3271"/>
    <w:rsid w:val="004A4C0E"/>
    <w:rsid w:val="004E61C6"/>
    <w:rsid w:val="0050031A"/>
    <w:rsid w:val="00504356"/>
    <w:rsid w:val="0050758C"/>
    <w:rsid w:val="00507E90"/>
    <w:rsid w:val="005347F7"/>
    <w:rsid w:val="00541AA1"/>
    <w:rsid w:val="005E7E16"/>
    <w:rsid w:val="00651842"/>
    <w:rsid w:val="006A2F3A"/>
    <w:rsid w:val="006E15BB"/>
    <w:rsid w:val="006E44DA"/>
    <w:rsid w:val="007040DA"/>
    <w:rsid w:val="00710D1D"/>
    <w:rsid w:val="00782CC0"/>
    <w:rsid w:val="00790453"/>
    <w:rsid w:val="00793BDB"/>
    <w:rsid w:val="00795F6B"/>
    <w:rsid w:val="007D0608"/>
    <w:rsid w:val="007D4029"/>
    <w:rsid w:val="007E16D3"/>
    <w:rsid w:val="008361CA"/>
    <w:rsid w:val="00855B1B"/>
    <w:rsid w:val="008560B6"/>
    <w:rsid w:val="00870C5B"/>
    <w:rsid w:val="00882570"/>
    <w:rsid w:val="008C7893"/>
    <w:rsid w:val="00915994"/>
    <w:rsid w:val="00986AA8"/>
    <w:rsid w:val="009E1C78"/>
    <w:rsid w:val="00A21288"/>
    <w:rsid w:val="00A4553E"/>
    <w:rsid w:val="00AF1368"/>
    <w:rsid w:val="00B24B51"/>
    <w:rsid w:val="00B40323"/>
    <w:rsid w:val="00B47363"/>
    <w:rsid w:val="00B51C47"/>
    <w:rsid w:val="00B760DC"/>
    <w:rsid w:val="00B956E0"/>
    <w:rsid w:val="00BC7ACC"/>
    <w:rsid w:val="00C2688F"/>
    <w:rsid w:val="00C72252"/>
    <w:rsid w:val="00C922DF"/>
    <w:rsid w:val="00C97472"/>
    <w:rsid w:val="00CC5709"/>
    <w:rsid w:val="00D05C47"/>
    <w:rsid w:val="00D16A0F"/>
    <w:rsid w:val="00D2395E"/>
    <w:rsid w:val="00D32CD9"/>
    <w:rsid w:val="00D83FAD"/>
    <w:rsid w:val="00DD4F35"/>
    <w:rsid w:val="00E05F8A"/>
    <w:rsid w:val="00E12B0F"/>
    <w:rsid w:val="00E36CAB"/>
    <w:rsid w:val="00E6619C"/>
    <w:rsid w:val="00E713FE"/>
    <w:rsid w:val="00E91A84"/>
    <w:rsid w:val="00E93148"/>
    <w:rsid w:val="00E93CD1"/>
    <w:rsid w:val="00E94584"/>
    <w:rsid w:val="00EA1E7B"/>
    <w:rsid w:val="00ED31FA"/>
    <w:rsid w:val="00F352C6"/>
    <w:rsid w:val="00F55DE4"/>
    <w:rsid w:val="00F56AF0"/>
    <w:rsid w:val="00F85AA5"/>
    <w:rsid w:val="00FA5775"/>
    <w:rsid w:val="00FB2D42"/>
    <w:rsid w:val="00FD1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544DEC4"/>
  <w15:docId w15:val="{A6311775-F067-48BF-8A1F-8176D3DE70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link w:val="10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link w:val="20"/>
    <w:uiPriority w:val="9"/>
    <w:semiHidden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link w:val="40"/>
    <w:uiPriority w:val="9"/>
    <w:semiHidden/>
    <w:unhideWhenUsed/>
    <w:qFormat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link w:val="50"/>
    <w:uiPriority w:val="9"/>
    <w:semiHidden/>
    <w:unhideWhenUsed/>
    <w:qFormat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link w:val="60"/>
    <w:uiPriority w:val="9"/>
    <w:semiHidden/>
    <w:unhideWhenUsed/>
    <w:qFormat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link w:val="70"/>
    <w:uiPriority w:val="9"/>
    <w:semiHidden/>
    <w:unhideWhenUsed/>
    <w:qFormat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link w:val="80"/>
    <w:uiPriority w:val="9"/>
    <w:semiHidden/>
    <w:unhideWhenUsed/>
    <w:qFormat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link w:val="90"/>
    <w:uiPriority w:val="9"/>
    <w:semiHidden/>
    <w:unhideWhenUsed/>
    <w:qFormat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pPr>
      <w:spacing w:after="0" w:line="240" w:lineRule="auto"/>
    </w:pPr>
  </w:style>
  <w:style w:type="character" w:customStyle="1" w:styleId="10">
    <w:name w:val="Заголовок 1 Знак"/>
    <w:link w:val="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link w:val="4"/>
    <w:uiPriority w:val="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link w:val="5"/>
    <w:uiPriority w:val="9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link w:val="6"/>
    <w:uiPriority w:val="9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4">
    <w:name w:val="Title"/>
    <w:link w:val="a5"/>
    <w:uiPriority w:val="10"/>
    <w:qFormat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a5">
    <w:name w:val="Заголовок Знак"/>
    <w:link w:val="a4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paragraph" w:styleId="a6">
    <w:name w:val="Subtitle"/>
    <w:link w:val="a7"/>
    <w:uiPriority w:val="11"/>
    <w:qFormat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link w:val="a6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ubtle Emphasis"/>
    <w:uiPriority w:val="19"/>
    <w:qFormat/>
    <w:rPr>
      <w:i/>
      <w:iCs/>
      <w:color w:val="808080" w:themeColor="text1" w:themeTint="7F"/>
    </w:rPr>
  </w:style>
  <w:style w:type="character" w:styleId="a9">
    <w:name w:val="Emphasis"/>
    <w:uiPriority w:val="20"/>
    <w:qFormat/>
    <w:rPr>
      <w:i/>
      <w:iCs/>
    </w:rPr>
  </w:style>
  <w:style w:type="character" w:styleId="aa">
    <w:name w:val="Intense Emphasis"/>
    <w:uiPriority w:val="21"/>
    <w:qFormat/>
    <w:rPr>
      <w:b/>
      <w:bCs/>
      <w:i/>
      <w:iCs/>
      <w:color w:val="4F81BD" w:themeColor="accent1"/>
    </w:rPr>
  </w:style>
  <w:style w:type="character" w:styleId="ab">
    <w:name w:val="Strong"/>
    <w:uiPriority w:val="22"/>
    <w:qFormat/>
    <w:rPr>
      <w:b/>
      <w:bCs/>
    </w:rPr>
  </w:style>
  <w:style w:type="paragraph" w:styleId="21">
    <w:name w:val="Quote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link w:val="21"/>
    <w:uiPriority w:val="29"/>
    <w:rPr>
      <w:i/>
      <w:iCs/>
      <w:color w:val="000000" w:themeColor="text1"/>
    </w:rPr>
  </w:style>
  <w:style w:type="paragraph" w:styleId="ac">
    <w:name w:val="Intense Quote"/>
    <w:link w:val="ad"/>
    <w:uiPriority w:val="30"/>
    <w:qFormat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link w:val="ac"/>
    <w:uiPriority w:val="30"/>
    <w:rPr>
      <w:b/>
      <w:bCs/>
      <w:i/>
      <w:iCs/>
      <w:color w:val="4F81BD" w:themeColor="accent1"/>
    </w:rPr>
  </w:style>
  <w:style w:type="character" w:styleId="ae">
    <w:name w:val="Subtle Reference"/>
    <w:uiPriority w:val="31"/>
    <w:qFormat/>
    <w:rPr>
      <w:smallCaps/>
      <w:color w:val="C0504D" w:themeColor="accent2"/>
      <w:u w:val="single"/>
    </w:rPr>
  </w:style>
  <w:style w:type="character" w:styleId="af">
    <w:name w:val="Intense Reference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uiPriority w:val="33"/>
    <w:qFormat/>
    <w:rPr>
      <w:b/>
      <w:bCs/>
      <w:smallCaps/>
      <w:spacing w:val="5"/>
    </w:rPr>
  </w:style>
  <w:style w:type="paragraph" w:styleId="af1">
    <w:name w:val="List Paragraph"/>
    <w:uiPriority w:val="34"/>
    <w:qFormat/>
    <w:pPr>
      <w:ind w:left="720"/>
      <w:contextualSpacing/>
    </w:pPr>
  </w:style>
  <w:style w:type="paragraph" w:styleId="af2">
    <w:name w:val="footnote text"/>
    <w:link w:val="af3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link w:val="af2"/>
    <w:uiPriority w:val="99"/>
    <w:semiHidden/>
    <w:rPr>
      <w:sz w:val="20"/>
      <w:szCs w:val="20"/>
    </w:rPr>
  </w:style>
  <w:style w:type="character" w:styleId="af4">
    <w:name w:val="footnote reference"/>
    <w:uiPriority w:val="99"/>
    <w:semiHidden/>
    <w:unhideWhenUsed/>
    <w:rPr>
      <w:vertAlign w:val="superscript"/>
    </w:rPr>
  </w:style>
  <w:style w:type="paragraph" w:styleId="af5">
    <w:name w:val="endnote text"/>
    <w:link w:val="a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link w:val="af5"/>
    <w:uiPriority w:val="99"/>
    <w:semiHidden/>
    <w:rPr>
      <w:sz w:val="20"/>
      <w:szCs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character" w:styleId="af8">
    <w:name w:val="Hyperlink"/>
    <w:uiPriority w:val="99"/>
    <w:unhideWhenUsed/>
    <w:rPr>
      <w:color w:val="0000FF" w:themeColor="hyperlink"/>
      <w:u w:val="single"/>
    </w:rPr>
  </w:style>
  <w:style w:type="character" w:styleId="af9">
    <w:name w:val="FollowedHyperlink"/>
    <w:uiPriority w:val="99"/>
    <w:semiHidden/>
    <w:unhideWhenUsed/>
    <w:rPr>
      <w:color w:val="800080" w:themeColor="followedHyperlink"/>
      <w:u w:val="single"/>
    </w:rPr>
  </w:style>
  <w:style w:type="paragraph" w:styleId="afa">
    <w:name w:val="Plain Text"/>
    <w:link w:val="afb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character" w:customStyle="1" w:styleId="afb">
    <w:name w:val="Текст Знак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link w:val="afd"/>
    <w:uiPriority w:val="99"/>
    <w:unhideWhenUsed/>
    <w:pPr>
      <w:spacing w:after="0" w:line="240" w:lineRule="auto"/>
    </w:pPr>
  </w:style>
  <w:style w:type="character" w:customStyle="1" w:styleId="afd">
    <w:name w:val="Верхний колонтитул Знак"/>
    <w:link w:val="afc"/>
    <w:uiPriority w:val="99"/>
  </w:style>
  <w:style w:type="paragraph" w:styleId="afe">
    <w:name w:val="footer"/>
    <w:link w:val="aff"/>
    <w:uiPriority w:val="99"/>
    <w:unhideWhenUsed/>
    <w:pPr>
      <w:spacing w:after="0" w:line="240" w:lineRule="auto"/>
    </w:pPr>
  </w:style>
  <w:style w:type="character" w:customStyle="1" w:styleId="aff">
    <w:name w:val="Нижний колонтитул Знак"/>
    <w:link w:val="afe"/>
    <w:uiPriority w:val="99"/>
  </w:style>
  <w:style w:type="paragraph" w:styleId="aff0">
    <w:name w:val="caption"/>
    <w:uiPriority w:val="35"/>
    <w:unhideWhenUsed/>
    <w:qFormat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aff1">
    <w:name w:val="Balloon Text"/>
    <w:basedOn w:val="a"/>
    <w:link w:val="aff2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2">
    <w:name w:val="Текст выноски Знак"/>
    <w:basedOn w:val="a0"/>
    <w:link w:val="aff1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table" w:customStyle="1" w:styleId="11">
    <w:name w:val="Сетка таблицы1"/>
    <w:basedOn w:val="a1"/>
    <w:uiPriority w:val="39"/>
    <w:pPr>
      <w:spacing w:after="0" w:line="240" w:lineRule="auto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3">
    <w:name w:val="Table Grid"/>
    <w:basedOn w:val="a1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87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45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Arab" typeface="Times New Roman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ゴシック"/>
      </a:majorFont>
      <a:minorFont>
        <a:latin typeface="Calibri"/>
        <a:ea typeface=""/>
        <a:cs typeface=""/>
        <a:font script="Arab" typeface="Arial"/>
        <a:font script="Beng" typeface="Vrind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Hans" typeface="宋体"/>
        <a:font script="Hant" typeface="新細明體"/>
        <a:font script="Jpan" typeface="ＭＳ 明朝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</dc:creator>
  <cp:lastModifiedBy>лариса</cp:lastModifiedBy>
  <cp:revision>9</cp:revision>
  <cp:lastPrinted>2025-12-10T09:21:00Z</cp:lastPrinted>
  <dcterms:created xsi:type="dcterms:W3CDTF">2025-12-10T09:09:00Z</dcterms:created>
  <dcterms:modified xsi:type="dcterms:W3CDTF">2026-06-09T11:37:00Z</dcterms:modified>
</cp:coreProperties>
</file>